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A2F" w:rsidRPr="00815A2F" w:rsidRDefault="00815A2F" w:rsidP="00815A2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A2F">
        <w:rPr>
          <w:rFonts w:ascii="Times New Roman" w:hAnsi="Times New Roman" w:cs="Times New Roman"/>
          <w:b/>
          <w:sz w:val="24"/>
          <w:szCs w:val="24"/>
        </w:rPr>
        <w:t xml:space="preserve">Создан комплект электроники и программного обеспечения для работы с ВЧ-пушкой </w:t>
      </w:r>
      <w:proofErr w:type="spellStart"/>
      <w:r w:rsidRPr="00815A2F">
        <w:rPr>
          <w:rFonts w:ascii="Times New Roman" w:hAnsi="Times New Roman" w:cs="Times New Roman"/>
          <w:b/>
          <w:sz w:val="24"/>
          <w:szCs w:val="24"/>
        </w:rPr>
        <w:t>Линака</w:t>
      </w:r>
      <w:proofErr w:type="spellEnd"/>
      <w:r w:rsidRPr="00815A2F">
        <w:rPr>
          <w:rFonts w:ascii="Times New Roman" w:hAnsi="Times New Roman" w:cs="Times New Roman"/>
          <w:b/>
          <w:sz w:val="24"/>
          <w:szCs w:val="24"/>
        </w:rPr>
        <w:t xml:space="preserve"> СКИФ, обеспечивший успешное получение первого пучка электронов</w:t>
      </w:r>
      <w:r w:rsidR="007C03FF">
        <w:rPr>
          <w:rFonts w:ascii="Times New Roman" w:hAnsi="Times New Roman" w:cs="Times New Roman"/>
          <w:b/>
          <w:sz w:val="24"/>
          <w:szCs w:val="24"/>
        </w:rPr>
        <w:t>.</w:t>
      </w:r>
    </w:p>
    <w:p w:rsidR="00815A2F" w:rsidRDefault="00815A2F" w:rsidP="00815A2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Институт ядерной физики им. Г. И. 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Будкера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 РАН</w:t>
      </w:r>
    </w:p>
    <w:p w:rsidR="00815A2F" w:rsidRDefault="00815A2F" w:rsidP="007C03F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Авторы: </w:t>
      </w:r>
      <w:r w:rsidRPr="009B71CC">
        <w:rPr>
          <w:rFonts w:ascii="Times New Roman" w:hAnsi="Times New Roman" w:cs="Times New Roman"/>
          <w:sz w:val="24"/>
          <w:szCs w:val="24"/>
        </w:rPr>
        <w:t>А.М</w:t>
      </w:r>
      <w:r>
        <w:rPr>
          <w:rFonts w:ascii="Times New Roman" w:hAnsi="Times New Roman" w:cs="Times New Roman"/>
          <w:sz w:val="24"/>
          <w:szCs w:val="24"/>
        </w:rPr>
        <w:t>. Батраков, Е.В. </w:t>
      </w:r>
      <w:r w:rsidRPr="009B71CC">
        <w:rPr>
          <w:rFonts w:ascii="Times New Roman" w:hAnsi="Times New Roman" w:cs="Times New Roman"/>
          <w:sz w:val="24"/>
          <w:szCs w:val="24"/>
        </w:rPr>
        <w:t>Быков, Е.С.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B71CC">
        <w:rPr>
          <w:rFonts w:ascii="Times New Roman" w:hAnsi="Times New Roman" w:cs="Times New Roman"/>
          <w:sz w:val="24"/>
          <w:szCs w:val="24"/>
        </w:rPr>
        <w:t>Котов, В.К.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B71CC">
        <w:rPr>
          <w:rFonts w:ascii="Times New Roman" w:hAnsi="Times New Roman" w:cs="Times New Roman"/>
          <w:sz w:val="24"/>
          <w:szCs w:val="24"/>
        </w:rPr>
        <w:t>Овчар, А.В.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B71CC">
        <w:rPr>
          <w:rFonts w:ascii="Times New Roman" w:hAnsi="Times New Roman" w:cs="Times New Roman"/>
          <w:sz w:val="24"/>
          <w:szCs w:val="24"/>
        </w:rPr>
        <w:t>Павленко, А.Ю.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B71CC">
        <w:rPr>
          <w:rFonts w:ascii="Times New Roman" w:hAnsi="Times New Roman" w:cs="Times New Roman"/>
          <w:sz w:val="24"/>
          <w:szCs w:val="24"/>
        </w:rPr>
        <w:t>Протопопов, В.В.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B71CC">
        <w:rPr>
          <w:rFonts w:ascii="Times New Roman" w:hAnsi="Times New Roman" w:cs="Times New Roman"/>
          <w:sz w:val="24"/>
          <w:szCs w:val="24"/>
        </w:rPr>
        <w:t>Репков</w:t>
      </w:r>
      <w:proofErr w:type="spellEnd"/>
      <w:r w:rsidRPr="009B71CC">
        <w:rPr>
          <w:rFonts w:ascii="Times New Roman" w:hAnsi="Times New Roman" w:cs="Times New Roman"/>
          <w:sz w:val="24"/>
          <w:szCs w:val="24"/>
        </w:rPr>
        <w:t>, М.Г.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B71CC">
        <w:rPr>
          <w:rFonts w:ascii="Times New Roman" w:hAnsi="Times New Roman" w:cs="Times New Roman"/>
          <w:sz w:val="24"/>
          <w:szCs w:val="24"/>
        </w:rPr>
        <w:t>Федотов, Н.С.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B71CC">
        <w:rPr>
          <w:rFonts w:ascii="Times New Roman" w:hAnsi="Times New Roman" w:cs="Times New Roman"/>
          <w:sz w:val="24"/>
          <w:szCs w:val="24"/>
        </w:rPr>
        <w:t>Щегольков</w:t>
      </w:r>
      <w:proofErr w:type="spellEnd"/>
    </w:p>
    <w:p w:rsidR="009B71CC" w:rsidRDefault="009B71CC" w:rsidP="00815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71CC" w:rsidRPr="009B71CC" w:rsidRDefault="009B71CC" w:rsidP="00815A2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B71CC">
        <w:rPr>
          <w:rFonts w:ascii="Times New Roman" w:hAnsi="Times New Roman" w:cs="Times New Roman"/>
          <w:sz w:val="24"/>
          <w:szCs w:val="24"/>
        </w:rPr>
        <w:t xml:space="preserve">В состав созданного оборудования входят катодно-сеточный узел (КСУ), являющийся инжектором электронов, управляемый </w:t>
      </w:r>
      <w:bookmarkStart w:id="0" w:name="_GoBack"/>
      <w:bookmarkEnd w:id="0"/>
      <w:r w:rsidRPr="009B71CC">
        <w:rPr>
          <w:rFonts w:ascii="Times New Roman" w:hAnsi="Times New Roman" w:cs="Times New Roman"/>
          <w:sz w:val="24"/>
          <w:szCs w:val="24"/>
        </w:rPr>
        <w:t xml:space="preserve">источник питания КСУ, модулятор с длительностью импульса отпирания катода, равной 1 нс, блоки прецизионной синхронизации и измерения фазовых шумов. </w:t>
      </w:r>
      <w:r w:rsidR="006B776A">
        <w:rPr>
          <w:rFonts w:ascii="Times New Roman" w:hAnsi="Times New Roman" w:cs="Times New Roman"/>
          <w:sz w:val="24"/>
          <w:szCs w:val="24"/>
        </w:rPr>
        <w:t>Б</w:t>
      </w:r>
      <w:r w:rsidR="006B776A" w:rsidRPr="009B71CC">
        <w:rPr>
          <w:rFonts w:ascii="Times New Roman" w:hAnsi="Times New Roman" w:cs="Times New Roman"/>
          <w:sz w:val="24"/>
          <w:szCs w:val="24"/>
        </w:rPr>
        <w:t xml:space="preserve">локи синхронизации и измерения фазовых шумов </w:t>
      </w:r>
      <w:r w:rsidR="006B776A">
        <w:rPr>
          <w:rFonts w:ascii="Times New Roman" w:hAnsi="Times New Roman" w:cs="Times New Roman"/>
          <w:sz w:val="24"/>
          <w:szCs w:val="24"/>
        </w:rPr>
        <w:t xml:space="preserve">и </w:t>
      </w:r>
      <w:r w:rsidRPr="009B71CC">
        <w:rPr>
          <w:rFonts w:ascii="Times New Roman" w:hAnsi="Times New Roman" w:cs="Times New Roman"/>
          <w:sz w:val="24"/>
          <w:szCs w:val="24"/>
        </w:rPr>
        <w:t xml:space="preserve">Модулятор являются уникальными изделиями, обеспечивающими точность привязки к процессам в </w:t>
      </w:r>
      <w:proofErr w:type="spellStart"/>
      <w:r w:rsidRPr="009B71CC">
        <w:rPr>
          <w:rFonts w:ascii="Times New Roman" w:hAnsi="Times New Roman" w:cs="Times New Roman"/>
          <w:sz w:val="24"/>
          <w:szCs w:val="24"/>
        </w:rPr>
        <w:t>Линаке</w:t>
      </w:r>
      <w:proofErr w:type="spellEnd"/>
      <w:r w:rsidRPr="009B71CC">
        <w:rPr>
          <w:rFonts w:ascii="Times New Roman" w:hAnsi="Times New Roman" w:cs="Times New Roman"/>
          <w:sz w:val="24"/>
          <w:szCs w:val="24"/>
        </w:rPr>
        <w:t xml:space="preserve"> на уровне нескольких пикосекунд, что позволит получить высокую эффективность работы всего инжектора СКИФ.</w:t>
      </w:r>
    </w:p>
    <w:p w:rsidR="009B71CC" w:rsidRPr="009B71CC" w:rsidRDefault="009B71CC" w:rsidP="00815A2F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9B71CC">
        <w:rPr>
          <w:rFonts w:ascii="Times New Roman" w:hAnsi="Times New Roman" w:cs="Times New Roman"/>
          <w:sz w:val="24"/>
          <w:szCs w:val="24"/>
        </w:rPr>
        <w:t>Программное обеспечение включает набор инженерных программ на платформе ТАНГО, с помощью которых выполнялись все необходимые операции по управлению электронным оборудованием и измерительные процедуры.</w:t>
      </w:r>
    </w:p>
    <w:p w:rsidR="009B71CC" w:rsidRDefault="009B71CC" w:rsidP="009B71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3D6E79" w:rsidTr="00897FCA">
        <w:trPr>
          <w:trHeight w:val="3103"/>
        </w:trPr>
        <w:tc>
          <w:tcPr>
            <w:tcW w:w="8789" w:type="dxa"/>
            <w:vAlign w:val="center"/>
          </w:tcPr>
          <w:p w:rsidR="003D6E79" w:rsidRDefault="003D6E79" w:rsidP="003D6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328160" cy="1853700"/>
                  <wp:effectExtent l="19050" t="0" r="0" b="0"/>
                  <wp:docPr id="9" name="Рисунок 8" descr="3D_Mod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D_Model.png"/>
                          <pic:cNvPicPr/>
                        </pic:nvPicPr>
                        <pic:blipFill>
                          <a:blip r:embed="rId4" cstate="print">
                            <a:lum contrast="10000"/>
                          </a:blip>
                          <a:srcRect l="4169" t="2926" r="1741" b="109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3280" cy="1855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6E79" w:rsidTr="00815A2F">
        <w:trPr>
          <w:trHeight w:val="589"/>
        </w:trPr>
        <w:tc>
          <w:tcPr>
            <w:tcW w:w="8789" w:type="dxa"/>
            <w:vAlign w:val="center"/>
          </w:tcPr>
          <w:p w:rsidR="003D6E79" w:rsidRPr="003D6E79" w:rsidRDefault="003D6E79" w:rsidP="00815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  <w:r w:rsidR="00815A2F">
              <w:rPr>
                <w:rFonts w:ascii="Times New Roman" w:hAnsi="Times New Roman" w:cs="Times New Roman"/>
                <w:sz w:val="24"/>
                <w:szCs w:val="24"/>
              </w:rPr>
              <w:t xml:space="preserve">унок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 Плата блока прецизионной синхронизации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Gun</w:t>
            </w:r>
            <w:r w:rsidRPr="003D6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Timer</w:t>
            </w:r>
            <w:r w:rsidRPr="003D6E7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="00CA2F96">
              <w:rPr>
                <w:rFonts w:ascii="Times New Roman" w:hAnsi="Times New Roman" w:cs="Times New Roman"/>
                <w:sz w:val="24"/>
                <w:szCs w:val="24"/>
              </w:rPr>
              <w:t>. Слева – процессорная часть с интерфейсами связи; справа – зона сверхбыстрой логики.</w:t>
            </w:r>
          </w:p>
        </w:tc>
      </w:tr>
    </w:tbl>
    <w:p w:rsidR="003D6E79" w:rsidRDefault="003D6E79" w:rsidP="009B71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067"/>
      </w:tblGrid>
      <w:tr w:rsidR="00E55DE7" w:rsidTr="00815A2F">
        <w:trPr>
          <w:trHeight w:val="2252"/>
        </w:trPr>
        <w:tc>
          <w:tcPr>
            <w:tcW w:w="4786" w:type="dxa"/>
            <w:vAlign w:val="center"/>
          </w:tcPr>
          <w:p w:rsidR="00E55DE7" w:rsidRDefault="00E55DE7" w:rsidP="00CA2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F9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24150" cy="1188720"/>
                  <wp:effectExtent l="19050" t="0" r="0" b="0"/>
                  <wp:docPr id="16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Объект 3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5" cstate="print">
                            <a:lum contrast="1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28" t="36538" r="36973" b="223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4150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7" w:type="dxa"/>
            <w:vMerge w:val="restart"/>
            <w:vAlign w:val="center"/>
          </w:tcPr>
          <w:p w:rsidR="00E55DE7" w:rsidRDefault="00E55DE7" w:rsidP="00E55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10840" cy="1702637"/>
                  <wp:effectExtent l="19050" t="0" r="3810" b="0"/>
                  <wp:docPr id="18" name="Рисунок 17" descr="Фазовые шумы 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азовые шумы 55.PNG"/>
                          <pic:cNvPicPr/>
                        </pic:nvPicPr>
                        <pic:blipFill>
                          <a:blip r:embed="rId6" cstate="print">
                            <a:lum contrast="10000"/>
                          </a:blip>
                          <a:srcRect t="338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0840" cy="1702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5DE7" w:rsidTr="00815A2F">
        <w:trPr>
          <w:trHeight w:val="834"/>
        </w:trPr>
        <w:tc>
          <w:tcPr>
            <w:tcW w:w="4786" w:type="dxa"/>
            <w:vMerge w:val="restart"/>
            <w:vAlign w:val="center"/>
          </w:tcPr>
          <w:p w:rsidR="00E55DE7" w:rsidRPr="00CA2F96" w:rsidRDefault="00E55DE7" w:rsidP="00815A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  <w:r w:rsidR="00815A2F">
              <w:rPr>
                <w:rFonts w:ascii="Times New Roman" w:hAnsi="Times New Roman" w:cs="Times New Roman"/>
                <w:sz w:val="24"/>
                <w:szCs w:val="24"/>
              </w:rPr>
              <w:t>унок</w:t>
            </w:r>
            <w:r w:rsidR="00027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 Пачка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Train</w:t>
            </w:r>
            <w:r w:rsidRPr="00CA2F9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852EA">
              <w:rPr>
                <w:rFonts w:ascii="Times New Roman" w:hAnsi="Times New Roman" w:cs="Times New Roman"/>
                <w:sz w:val="24"/>
                <w:szCs w:val="24"/>
              </w:rPr>
              <w:t xml:space="preserve">из 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выходных импульсов модулятора. Амплитуда импульсов – 100 В, длительность – 1 нс, частота 178.4 МГц</w:t>
            </w:r>
            <w:r w:rsidR="00815A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67" w:type="dxa"/>
            <w:vMerge/>
            <w:vAlign w:val="center"/>
          </w:tcPr>
          <w:p w:rsidR="00E55DE7" w:rsidRDefault="00E55DE7" w:rsidP="00E55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DE7" w:rsidTr="00815A2F">
        <w:trPr>
          <w:trHeight w:val="1005"/>
        </w:trPr>
        <w:tc>
          <w:tcPr>
            <w:tcW w:w="4786" w:type="dxa"/>
            <w:vMerge/>
          </w:tcPr>
          <w:p w:rsidR="00E55DE7" w:rsidRDefault="00E55DE7" w:rsidP="00E55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7" w:type="dxa"/>
            <w:vAlign w:val="center"/>
          </w:tcPr>
          <w:p w:rsidR="00E55DE7" w:rsidRPr="000852EA" w:rsidRDefault="00E55DE7" w:rsidP="00815A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  <w:r w:rsidR="00815A2F">
              <w:rPr>
                <w:rFonts w:ascii="Times New Roman" w:hAnsi="Times New Roman" w:cs="Times New Roman"/>
                <w:sz w:val="24"/>
                <w:szCs w:val="24"/>
              </w:rPr>
              <w:t xml:space="preserve">унок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852EA">
              <w:rPr>
                <w:rFonts w:ascii="Times New Roman" w:hAnsi="Times New Roman" w:cs="Times New Roman"/>
                <w:sz w:val="24"/>
                <w:szCs w:val="24"/>
              </w:rPr>
              <w:t>Фазовые шумы от пика до пика (</w:t>
            </w:r>
            <w:proofErr w:type="spellStart"/>
            <w:r w:rsidR="000852EA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proofErr w:type="spellEnd"/>
            <w:r w:rsidR="000852EA">
              <w:rPr>
                <w:rFonts w:ascii="Times New Roman" w:hAnsi="Times New Roman" w:cs="Times New Roman"/>
                <w:sz w:val="24"/>
                <w:szCs w:val="24"/>
              </w:rPr>
              <w:t xml:space="preserve">) каждого из 55 импульсов в </w:t>
            </w:r>
            <w:r w:rsidR="000852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Train</w:t>
            </w:r>
            <w:r w:rsidR="000852EA" w:rsidRPr="000852EA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0852EA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6B776A">
              <w:rPr>
                <w:rFonts w:ascii="Times New Roman" w:hAnsi="Times New Roman" w:cs="Times New Roman"/>
                <w:sz w:val="24"/>
                <w:szCs w:val="24"/>
              </w:rPr>
              <w:t>и изменение фазы этих импульсов</w:t>
            </w:r>
            <w:r w:rsidR="000852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815A2F" w:rsidRDefault="00815A2F" w:rsidP="00815A2F">
      <w:pPr>
        <w:pStyle w:val="a4"/>
        <w:spacing w:before="0" w:beforeAutospacing="0" w:after="0" w:afterAutospacing="0" w:line="264" w:lineRule="auto"/>
      </w:pPr>
      <w:r>
        <w:t>ПФНИ 1.3.3.5 (Физика ускорителей заряженных частиц, включая синхротроны, лазеры на свободных электронах, источники нейтронов…).</w:t>
      </w:r>
    </w:p>
    <w:p w:rsidR="00E55DE7" w:rsidRPr="00FB3B36" w:rsidRDefault="00E55DE7" w:rsidP="00815A2F">
      <w:pPr>
        <w:spacing w:after="0" w:line="240" w:lineRule="auto"/>
        <w:ind w:firstLine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выполнялась в рамках проекта ЦКП </w:t>
      </w:r>
      <w:r w:rsidR="007C03F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СКИФ</w:t>
      </w:r>
      <w:r w:rsidR="007C03F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E55DE7" w:rsidRPr="00FB3B36" w:rsidSect="00EB023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B71CC"/>
    <w:rsid w:val="00027369"/>
    <w:rsid w:val="000852EA"/>
    <w:rsid w:val="0022431F"/>
    <w:rsid w:val="002B68E5"/>
    <w:rsid w:val="003D6E79"/>
    <w:rsid w:val="00505FA9"/>
    <w:rsid w:val="006B776A"/>
    <w:rsid w:val="007C03FF"/>
    <w:rsid w:val="00815A2F"/>
    <w:rsid w:val="00897FA5"/>
    <w:rsid w:val="00897FCA"/>
    <w:rsid w:val="009B71CC"/>
    <w:rsid w:val="00A91930"/>
    <w:rsid w:val="00CA2F96"/>
    <w:rsid w:val="00D4589A"/>
    <w:rsid w:val="00D54BD8"/>
    <w:rsid w:val="00E21706"/>
    <w:rsid w:val="00E30EB4"/>
    <w:rsid w:val="00E323C9"/>
    <w:rsid w:val="00E55DE7"/>
    <w:rsid w:val="00EA7E0F"/>
    <w:rsid w:val="00EB0236"/>
    <w:rsid w:val="00EC006A"/>
    <w:rsid w:val="00F1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D91EE3-7AA0-42E0-8BD4-8E6AD32D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1C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323C9"/>
    <w:rPr>
      <w:i/>
      <w:iCs/>
    </w:rPr>
  </w:style>
  <w:style w:type="paragraph" w:styleId="a4">
    <w:name w:val="Normal (Web)"/>
    <w:basedOn w:val="a"/>
    <w:uiPriority w:val="99"/>
    <w:rsid w:val="00D54BD8"/>
    <w:pPr>
      <w:spacing w:before="100" w:beforeAutospacing="1" w:after="100" w:afterAutospacing="1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323C9"/>
    <w:pPr>
      <w:spacing w:after="60" w:line="288" w:lineRule="auto"/>
      <w:ind w:left="720" w:firstLine="567"/>
      <w:contextualSpacing/>
    </w:pPr>
    <w:rPr>
      <w:rFonts w:ascii="Times New Roman" w:hAnsi="Times New Roman"/>
      <w:sz w:val="24"/>
    </w:rPr>
  </w:style>
  <w:style w:type="paragraph" w:customStyle="1" w:styleId="Default">
    <w:name w:val="Default"/>
    <w:rsid w:val="00D54B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t">
    <w:name w:val="st"/>
    <w:basedOn w:val="a0"/>
    <w:rsid w:val="00D54BD8"/>
  </w:style>
  <w:style w:type="character" w:customStyle="1" w:styleId="highlight">
    <w:name w:val="highlight"/>
    <w:basedOn w:val="a0"/>
    <w:rsid w:val="00D54BD8"/>
  </w:style>
  <w:style w:type="paragraph" w:styleId="a6">
    <w:name w:val="Balloon Text"/>
    <w:basedOn w:val="a"/>
    <w:link w:val="a7"/>
    <w:uiPriority w:val="99"/>
    <w:semiHidden/>
    <w:unhideWhenUsed/>
    <w:rsid w:val="00224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431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24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 SB RAS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Aleksey V. Reznichenko</cp:lastModifiedBy>
  <cp:revision>4</cp:revision>
  <dcterms:created xsi:type="dcterms:W3CDTF">2022-12-02T07:05:00Z</dcterms:created>
  <dcterms:modified xsi:type="dcterms:W3CDTF">2022-12-07T14:15:00Z</dcterms:modified>
</cp:coreProperties>
</file>