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629" w:rsidRDefault="00AA1CC3" w:rsidP="007E7687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OLE_LINK1"/>
      <w:bookmarkStart w:id="1" w:name="OLE_LINK2"/>
      <w:r w:rsidRPr="00AA1CC3">
        <w:rPr>
          <w:rFonts w:ascii="Times New Roman" w:hAnsi="Times New Roman" w:cs="Times New Roman"/>
          <w:b/>
          <w:sz w:val="24"/>
          <w:szCs w:val="24"/>
        </w:rPr>
        <w:t>Новые методы считывания сигналов в двухфазных детекторах темной материи на</w:t>
      </w:r>
      <w:r w:rsidRPr="00AA1CC3">
        <w:rPr>
          <w:rFonts w:ascii="Times New Roman" w:hAnsi="Times New Roman" w:cs="Times New Roman"/>
          <w:b/>
          <w:sz w:val="24"/>
          <w:szCs w:val="24"/>
        </w:rPr>
        <w:br/>
        <w:t>основе электролюминесценции в в</w:t>
      </w:r>
      <w:r w:rsidR="00BC0799">
        <w:rPr>
          <w:rFonts w:ascii="Times New Roman" w:hAnsi="Times New Roman" w:cs="Times New Roman"/>
          <w:b/>
          <w:sz w:val="24"/>
          <w:szCs w:val="24"/>
        </w:rPr>
        <w:t>идимом и инфракрасном диапазоне</w:t>
      </w:r>
    </w:p>
    <w:bookmarkEnd w:id="0"/>
    <w:bookmarkEnd w:id="1"/>
    <w:p w:rsidR="00FF25E0" w:rsidRPr="000B36CD" w:rsidRDefault="00FF25E0" w:rsidP="00FF25E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B36CD">
        <w:rPr>
          <w:rFonts w:ascii="Times New Roman" w:hAnsi="Times New Roman" w:cs="Times New Roman"/>
          <w:sz w:val="24"/>
          <w:szCs w:val="24"/>
        </w:rPr>
        <w:t>Институт ядерной физики им. Г. И. </w:t>
      </w:r>
      <w:proofErr w:type="spellStart"/>
      <w:r w:rsidRPr="000B36CD">
        <w:rPr>
          <w:rFonts w:ascii="Times New Roman" w:hAnsi="Times New Roman" w:cs="Times New Roman"/>
          <w:sz w:val="24"/>
          <w:szCs w:val="24"/>
        </w:rPr>
        <w:t>Будкера</w:t>
      </w:r>
      <w:proofErr w:type="spellEnd"/>
      <w:r w:rsidRPr="000B36CD">
        <w:rPr>
          <w:rFonts w:ascii="Times New Roman" w:hAnsi="Times New Roman" w:cs="Times New Roman"/>
          <w:sz w:val="24"/>
          <w:szCs w:val="24"/>
        </w:rPr>
        <w:t xml:space="preserve"> СО РАН</w:t>
      </w:r>
    </w:p>
    <w:p w:rsidR="00715C5D" w:rsidRDefault="00715C5D" w:rsidP="00E14F6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9B4DB7" w:rsidRDefault="00437EE2" w:rsidP="00E14F6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06D62">
        <w:rPr>
          <w:rFonts w:ascii="Times New Roman" w:hAnsi="Times New Roman" w:cs="Times New Roman"/>
          <w:sz w:val="24"/>
          <w:szCs w:val="24"/>
        </w:rPr>
        <w:t xml:space="preserve">Авторы: </w:t>
      </w:r>
      <w:r w:rsidR="00AA1CC3" w:rsidRPr="00AA1CC3">
        <w:rPr>
          <w:rFonts w:ascii="Times New Roman" w:hAnsi="Times New Roman" w:cs="Times New Roman"/>
          <w:sz w:val="24"/>
          <w:szCs w:val="24"/>
        </w:rPr>
        <w:t xml:space="preserve">А.Е. Бондарь, Е.О. Борисова, А.Ф. </w:t>
      </w:r>
      <w:proofErr w:type="spellStart"/>
      <w:r w:rsidR="00AA1CC3" w:rsidRPr="00AA1CC3">
        <w:rPr>
          <w:rFonts w:ascii="Times New Roman" w:hAnsi="Times New Roman" w:cs="Times New Roman"/>
          <w:sz w:val="24"/>
          <w:szCs w:val="24"/>
        </w:rPr>
        <w:t>Бузулуцков</w:t>
      </w:r>
      <w:proofErr w:type="spellEnd"/>
      <w:r w:rsidR="00AA1CC3" w:rsidRPr="00AA1CC3">
        <w:rPr>
          <w:rFonts w:ascii="Times New Roman" w:hAnsi="Times New Roman" w:cs="Times New Roman"/>
          <w:sz w:val="24"/>
          <w:szCs w:val="24"/>
        </w:rPr>
        <w:t xml:space="preserve">, В.В. Носов, </w:t>
      </w:r>
      <w:r w:rsidR="00D863F9">
        <w:rPr>
          <w:rFonts w:ascii="Times New Roman" w:hAnsi="Times New Roman" w:cs="Times New Roman"/>
          <w:sz w:val="24"/>
          <w:szCs w:val="24"/>
        </w:rPr>
        <w:t>В.П.  Олейников, А.В. </w:t>
      </w:r>
      <w:bookmarkStart w:id="2" w:name="_GoBack"/>
      <w:bookmarkEnd w:id="2"/>
      <w:r w:rsidR="00AA1CC3" w:rsidRPr="00AA1CC3">
        <w:rPr>
          <w:rFonts w:ascii="Times New Roman" w:hAnsi="Times New Roman" w:cs="Times New Roman"/>
          <w:sz w:val="24"/>
          <w:szCs w:val="24"/>
        </w:rPr>
        <w:t>Соколов, Е.А. Фролов</w:t>
      </w:r>
      <w:r w:rsidR="009B4D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1FD1" w:rsidRDefault="006C19C1" w:rsidP="000D3846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C19C1">
        <w:rPr>
          <w:rFonts w:ascii="Times New Roman" w:hAnsi="Times New Roman" w:cs="Times New Roman"/>
          <w:sz w:val="24"/>
          <w:szCs w:val="24"/>
        </w:rPr>
        <w:t xml:space="preserve">Впервые разработаны и продемонстрированы два новых альтернативных метода оптического считывания сигналов в двухфазных детекторах темной материи в аргоне, в видимом и ближнем ИК-диапазоне, с использованием матриц кремниевых </w:t>
      </w:r>
      <w:proofErr w:type="spellStart"/>
      <w:r w:rsidRPr="006C19C1">
        <w:rPr>
          <w:rFonts w:ascii="Times New Roman" w:hAnsi="Times New Roman" w:cs="Times New Roman"/>
          <w:sz w:val="24"/>
          <w:szCs w:val="24"/>
        </w:rPr>
        <w:t>фотоумножителей</w:t>
      </w:r>
      <w:proofErr w:type="spellEnd"/>
      <w:r w:rsidRPr="006C19C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C19C1">
        <w:rPr>
          <w:rFonts w:ascii="Times New Roman" w:hAnsi="Times New Roman" w:cs="Times New Roman"/>
          <w:sz w:val="24"/>
          <w:szCs w:val="24"/>
        </w:rPr>
        <w:t>SiPM</w:t>
      </w:r>
      <w:proofErr w:type="spellEnd"/>
      <w:r w:rsidRPr="006C19C1">
        <w:rPr>
          <w:rFonts w:ascii="Times New Roman" w:hAnsi="Times New Roman" w:cs="Times New Roman"/>
          <w:sz w:val="24"/>
          <w:szCs w:val="24"/>
        </w:rPr>
        <w:t xml:space="preserve">-матриц) и </w:t>
      </w:r>
      <w:r w:rsidR="00CA5654">
        <w:rPr>
          <w:rFonts w:ascii="Times New Roman" w:hAnsi="Times New Roman" w:cs="Times New Roman"/>
          <w:sz w:val="24"/>
          <w:szCs w:val="24"/>
        </w:rPr>
        <w:t xml:space="preserve">новыми типами </w:t>
      </w:r>
      <w:r w:rsidRPr="006C19C1">
        <w:rPr>
          <w:rFonts w:ascii="Times New Roman" w:hAnsi="Times New Roman" w:cs="Times New Roman"/>
          <w:sz w:val="24"/>
          <w:szCs w:val="24"/>
        </w:rPr>
        <w:t>электролюминесценции</w:t>
      </w:r>
      <w:r w:rsidR="00F9613E">
        <w:rPr>
          <w:rFonts w:ascii="Times New Roman" w:hAnsi="Times New Roman" w:cs="Times New Roman"/>
          <w:sz w:val="24"/>
          <w:szCs w:val="24"/>
        </w:rPr>
        <w:t>:</w:t>
      </w:r>
      <w:r w:rsidRPr="006C19C1">
        <w:rPr>
          <w:rFonts w:ascii="Times New Roman" w:hAnsi="Times New Roman" w:cs="Times New Roman"/>
          <w:sz w:val="24"/>
          <w:szCs w:val="24"/>
        </w:rPr>
        <w:t xml:space="preserve"> либо за счет тормозного излучения </w:t>
      </w:r>
      <w:r>
        <w:rPr>
          <w:rFonts w:ascii="Times New Roman" w:hAnsi="Times New Roman" w:cs="Times New Roman"/>
          <w:sz w:val="24"/>
          <w:szCs w:val="24"/>
        </w:rPr>
        <w:t xml:space="preserve">электронов </w:t>
      </w:r>
      <w:r w:rsidRPr="006C19C1">
        <w:rPr>
          <w:rFonts w:ascii="Times New Roman" w:hAnsi="Times New Roman" w:cs="Times New Roman"/>
          <w:sz w:val="24"/>
          <w:szCs w:val="24"/>
        </w:rPr>
        <w:t xml:space="preserve">на нейтральных атомах, либо за счет лавинных сцинтилляций.  </w:t>
      </w:r>
      <w:r w:rsidR="00634F42">
        <w:rPr>
          <w:rFonts w:ascii="Times New Roman" w:hAnsi="Times New Roman" w:cs="Times New Roman"/>
          <w:sz w:val="24"/>
          <w:szCs w:val="24"/>
        </w:rPr>
        <w:t xml:space="preserve">С помощью этих методов получено рекордное координатное разрешение для двухфазных </w:t>
      </w:r>
      <w:r w:rsidR="001128E9">
        <w:rPr>
          <w:rFonts w:ascii="Times New Roman" w:hAnsi="Times New Roman" w:cs="Times New Roman"/>
          <w:sz w:val="24"/>
          <w:szCs w:val="24"/>
        </w:rPr>
        <w:t>детекторов</w:t>
      </w:r>
      <w:r w:rsidR="00634F42">
        <w:rPr>
          <w:rFonts w:ascii="Times New Roman" w:hAnsi="Times New Roman" w:cs="Times New Roman"/>
          <w:sz w:val="24"/>
          <w:szCs w:val="24"/>
        </w:rPr>
        <w:t xml:space="preserve">. </w:t>
      </w:r>
      <w:r w:rsidRPr="006C19C1">
        <w:rPr>
          <w:rFonts w:ascii="Times New Roman" w:hAnsi="Times New Roman" w:cs="Times New Roman"/>
          <w:sz w:val="24"/>
          <w:szCs w:val="24"/>
        </w:rPr>
        <w:t xml:space="preserve">Оба метода позволяют работать без </w:t>
      </w:r>
      <w:proofErr w:type="spellStart"/>
      <w:r w:rsidRPr="006C19C1">
        <w:rPr>
          <w:rFonts w:ascii="Times New Roman" w:hAnsi="Times New Roman" w:cs="Times New Roman"/>
          <w:sz w:val="24"/>
          <w:szCs w:val="24"/>
        </w:rPr>
        <w:t>сместителей</w:t>
      </w:r>
      <w:proofErr w:type="spellEnd"/>
      <w:r w:rsidRPr="006C19C1">
        <w:rPr>
          <w:rFonts w:ascii="Times New Roman" w:hAnsi="Times New Roman" w:cs="Times New Roman"/>
          <w:sz w:val="24"/>
          <w:szCs w:val="24"/>
        </w:rPr>
        <w:t xml:space="preserve"> спектра, что особенно важно для крупномасштабных детекторов темной материи. Следует также отметить, что это первое практическое применение эффекта тормозного излучения на нейтралах в детекторах частиц.</w:t>
      </w:r>
    </w:p>
    <w:p w:rsidR="00FB56C0" w:rsidRPr="00054423" w:rsidRDefault="00715C5D" w:rsidP="00806D62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715C5D">
        <w:rPr>
          <w:noProof/>
          <w:lang w:eastAsia="ru-RU"/>
        </w:rPr>
        <w:t xml:space="preserve"> </w:t>
      </w:r>
      <w:r>
        <w:rPr>
          <w:noProof/>
          <w:lang w:eastAsia="ru-RU"/>
        </w:rPr>
        <w:t xml:space="preserve">   </w:t>
      </w:r>
      <w:r w:rsidR="00054423" w:rsidRPr="00054423">
        <w:rPr>
          <w:noProof/>
          <w:lang w:eastAsia="ru-RU"/>
        </w:rPr>
        <w:drawing>
          <wp:inline distT="0" distB="0" distL="0" distR="0">
            <wp:extent cx="1584960" cy="2152852"/>
            <wp:effectExtent l="0" t="0" r="0" b="0"/>
            <wp:docPr id="5" name="Рисунок 5" descr="C:\Users\TS\Desktop\MyComp\DOC\RabotaGoda\2020_RabotaGoda\Figures\temp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S\Desktop\MyComp\DOC\RabotaGoda\2020_RabotaGoda\Figures\temp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714" cy="2156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</w:t>
      </w:r>
      <w:r w:rsidR="00054423" w:rsidRPr="00054423">
        <w:rPr>
          <w:noProof/>
          <w:lang w:eastAsia="ru-RU"/>
        </w:rPr>
        <w:drawing>
          <wp:inline distT="0" distB="0" distL="0" distR="0">
            <wp:extent cx="1631280" cy="2152650"/>
            <wp:effectExtent l="0" t="0" r="0" b="0"/>
            <wp:docPr id="3" name="Рисунок 3" descr="C:\Users\TS\Desktop\MyComp\DOC\RabotaGoda\2020_RabotaGoda\Figures\temp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S\Desktop\MyComp\DOC\RabotaGoda\2020_RabotaGoda\Figures\temp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547" cy="2155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54423" w:rsidRPr="00054423">
        <w:rPr>
          <w:noProof/>
          <w:lang w:eastAsia="ru-RU"/>
        </w:rPr>
        <w:t xml:space="preserve"> </w:t>
      </w:r>
      <w:r w:rsidR="00054423" w:rsidRPr="00054423">
        <w:rPr>
          <w:noProof/>
          <w:lang w:eastAsia="ru-RU"/>
        </w:rPr>
        <w:drawing>
          <wp:inline distT="0" distB="0" distL="0" distR="0">
            <wp:extent cx="2503170" cy="2127858"/>
            <wp:effectExtent l="0" t="0" r="0" b="0"/>
            <wp:docPr id="6" name="Рисунок 6" descr="C:\Users\TS\Desktop\MyComp\DOC\RabotaGoda\2020_RabotaGoda\Figures\temp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TS\Desktop\MyComp\DOC\RabotaGoda\2020_RabotaGoda\Figures\temp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7441" cy="213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54423" w:rsidRPr="00054423">
        <w:rPr>
          <w:noProof/>
          <w:lang w:eastAsia="ru-RU"/>
        </w:rPr>
        <w:t xml:space="preserve"> </w:t>
      </w:r>
    </w:p>
    <w:p w:rsidR="00FB56C0" w:rsidRDefault="00FB56C0" w:rsidP="00806D62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Рисунок: </w:t>
      </w:r>
      <w:r w:rsidR="00F96AA1">
        <w:rPr>
          <w:rFonts w:ascii="Times New Roman" w:hAnsi="Times New Roman" w:cs="Times New Roman"/>
          <w:sz w:val="24"/>
          <w:szCs w:val="24"/>
          <w:lang w:eastAsia="ar-SA"/>
        </w:rPr>
        <w:t>Два альтернативных метода</w:t>
      </w:r>
      <w:r w:rsidR="00054423">
        <w:rPr>
          <w:rFonts w:ascii="Times New Roman" w:hAnsi="Times New Roman" w:cs="Times New Roman"/>
          <w:sz w:val="24"/>
          <w:szCs w:val="24"/>
          <w:lang w:eastAsia="ar-SA"/>
        </w:rPr>
        <w:t xml:space="preserve"> считывания двухфазных детекторов </w:t>
      </w:r>
      <w:r w:rsidR="00F96AA1">
        <w:rPr>
          <w:rFonts w:ascii="Times New Roman" w:hAnsi="Times New Roman" w:cs="Times New Roman"/>
          <w:sz w:val="24"/>
          <w:szCs w:val="24"/>
          <w:lang w:eastAsia="ar-SA"/>
        </w:rPr>
        <w:t>в аргоне</w:t>
      </w:r>
      <w:r w:rsidR="00B74D98">
        <w:rPr>
          <w:rFonts w:ascii="Times New Roman" w:hAnsi="Times New Roman" w:cs="Times New Roman"/>
          <w:sz w:val="24"/>
          <w:szCs w:val="24"/>
          <w:lang w:eastAsia="ar-SA"/>
        </w:rPr>
        <w:t xml:space="preserve"> с использованием </w:t>
      </w:r>
      <w:proofErr w:type="spellStart"/>
      <w:r w:rsidR="00B74D98">
        <w:rPr>
          <w:rFonts w:ascii="Times New Roman" w:hAnsi="Times New Roman" w:cs="Times New Roman"/>
          <w:sz w:val="24"/>
          <w:szCs w:val="24"/>
          <w:lang w:val="en-US" w:eastAsia="ar-SA"/>
        </w:rPr>
        <w:t>SiPM</w:t>
      </w:r>
      <w:proofErr w:type="spellEnd"/>
      <w:r w:rsidR="00B74D98" w:rsidRPr="00054423">
        <w:rPr>
          <w:rFonts w:ascii="Times New Roman" w:hAnsi="Times New Roman" w:cs="Times New Roman"/>
          <w:sz w:val="24"/>
          <w:szCs w:val="24"/>
          <w:lang w:eastAsia="ar-SA"/>
        </w:rPr>
        <w:t>-</w:t>
      </w:r>
      <w:r w:rsidR="00B74D98">
        <w:rPr>
          <w:rFonts w:ascii="Times New Roman" w:hAnsi="Times New Roman" w:cs="Times New Roman"/>
          <w:sz w:val="24"/>
          <w:szCs w:val="24"/>
          <w:lang w:eastAsia="ar-SA"/>
        </w:rPr>
        <w:t>матрицы,</w:t>
      </w:r>
      <w:r w:rsidR="00F96AA1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054423">
        <w:rPr>
          <w:rFonts w:ascii="Times New Roman" w:hAnsi="Times New Roman" w:cs="Times New Roman"/>
          <w:sz w:val="24"/>
          <w:szCs w:val="24"/>
          <w:lang w:eastAsia="ar-SA"/>
        </w:rPr>
        <w:t xml:space="preserve">в видимом и ИК диапазоне, на основе тормозного излучения электронов на нейтральных атомах </w:t>
      </w:r>
      <w:r>
        <w:rPr>
          <w:rFonts w:ascii="Times New Roman" w:hAnsi="Times New Roman" w:cs="Times New Roman"/>
          <w:sz w:val="24"/>
          <w:szCs w:val="24"/>
          <w:lang w:eastAsia="ar-SA"/>
        </w:rPr>
        <w:t>(слева)</w:t>
      </w:r>
      <w:r w:rsidR="00054423">
        <w:rPr>
          <w:rFonts w:ascii="Times New Roman" w:hAnsi="Times New Roman" w:cs="Times New Roman"/>
          <w:sz w:val="24"/>
          <w:szCs w:val="24"/>
          <w:lang w:eastAsia="ar-SA"/>
        </w:rPr>
        <w:t xml:space="preserve"> и </w:t>
      </w:r>
      <w:r w:rsidR="007B5F27">
        <w:rPr>
          <w:rFonts w:ascii="Times New Roman" w:hAnsi="Times New Roman" w:cs="Times New Roman"/>
          <w:sz w:val="24"/>
          <w:szCs w:val="24"/>
          <w:lang w:eastAsia="ar-SA"/>
        </w:rPr>
        <w:t xml:space="preserve">лавинных сцинтилляций </w:t>
      </w:r>
      <w:r w:rsidR="00054423">
        <w:rPr>
          <w:rFonts w:ascii="Times New Roman" w:hAnsi="Times New Roman" w:cs="Times New Roman"/>
          <w:sz w:val="24"/>
          <w:szCs w:val="24"/>
          <w:lang w:eastAsia="ar-SA"/>
        </w:rPr>
        <w:t>(в центре)</w:t>
      </w:r>
      <w:r w:rsidR="00F96AA1">
        <w:rPr>
          <w:rFonts w:ascii="Times New Roman" w:hAnsi="Times New Roman" w:cs="Times New Roman"/>
          <w:sz w:val="24"/>
          <w:szCs w:val="24"/>
          <w:lang w:eastAsia="ar-SA"/>
        </w:rPr>
        <w:t xml:space="preserve">, и </w:t>
      </w:r>
      <w:r w:rsidR="007B5F27">
        <w:rPr>
          <w:rFonts w:ascii="Times New Roman" w:hAnsi="Times New Roman" w:cs="Times New Roman"/>
          <w:sz w:val="24"/>
          <w:szCs w:val="24"/>
          <w:lang w:eastAsia="ar-SA"/>
        </w:rPr>
        <w:t>координатное р</w:t>
      </w:r>
      <w:r w:rsidR="00E3516F">
        <w:rPr>
          <w:rFonts w:ascii="Times New Roman" w:hAnsi="Times New Roman" w:cs="Times New Roman"/>
          <w:sz w:val="24"/>
          <w:szCs w:val="24"/>
          <w:lang w:eastAsia="ar-SA"/>
        </w:rPr>
        <w:t xml:space="preserve">азрешение двухфазного детектора </w:t>
      </w:r>
      <w:r w:rsidR="00F96AA1">
        <w:rPr>
          <w:rFonts w:ascii="Times New Roman" w:hAnsi="Times New Roman" w:cs="Times New Roman"/>
          <w:sz w:val="24"/>
          <w:szCs w:val="24"/>
          <w:lang w:eastAsia="ar-SA"/>
        </w:rPr>
        <w:t xml:space="preserve">в зависимости от амплитуды сигнала </w:t>
      </w:r>
      <w:proofErr w:type="spellStart"/>
      <w:r w:rsidR="00F96AA1">
        <w:rPr>
          <w:rFonts w:ascii="Times New Roman" w:hAnsi="Times New Roman" w:cs="Times New Roman"/>
          <w:sz w:val="24"/>
          <w:szCs w:val="24"/>
          <w:lang w:val="en-US" w:eastAsia="ar-SA"/>
        </w:rPr>
        <w:t>SiPM</w:t>
      </w:r>
      <w:proofErr w:type="spellEnd"/>
      <w:r w:rsidR="00F96AA1" w:rsidRPr="00054423">
        <w:rPr>
          <w:rFonts w:ascii="Times New Roman" w:hAnsi="Times New Roman" w:cs="Times New Roman"/>
          <w:sz w:val="24"/>
          <w:szCs w:val="24"/>
          <w:lang w:eastAsia="ar-SA"/>
        </w:rPr>
        <w:t>-</w:t>
      </w:r>
      <w:r w:rsidR="00F96AA1">
        <w:rPr>
          <w:rFonts w:ascii="Times New Roman" w:hAnsi="Times New Roman" w:cs="Times New Roman"/>
          <w:sz w:val="24"/>
          <w:szCs w:val="24"/>
          <w:lang w:eastAsia="ar-SA"/>
        </w:rPr>
        <w:t>матрицы</w:t>
      </w:r>
      <w:r w:rsidR="00E3516F">
        <w:rPr>
          <w:rFonts w:ascii="Times New Roman" w:hAnsi="Times New Roman" w:cs="Times New Roman"/>
          <w:sz w:val="24"/>
          <w:szCs w:val="24"/>
          <w:lang w:eastAsia="ar-SA"/>
        </w:rPr>
        <w:t>,</w:t>
      </w:r>
      <w:r w:rsidR="00E3516F" w:rsidRPr="00E3516F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E3516F">
        <w:rPr>
          <w:rFonts w:ascii="Times New Roman" w:hAnsi="Times New Roman" w:cs="Times New Roman"/>
          <w:sz w:val="24"/>
          <w:szCs w:val="24"/>
          <w:lang w:eastAsia="ar-SA"/>
        </w:rPr>
        <w:t>полученное с помощью этих методов</w:t>
      </w:r>
      <w:r w:rsidR="00ED0FC2">
        <w:rPr>
          <w:rFonts w:ascii="Times New Roman" w:hAnsi="Times New Roman" w:cs="Times New Roman"/>
          <w:sz w:val="24"/>
          <w:szCs w:val="24"/>
          <w:lang w:eastAsia="ar-SA"/>
        </w:rPr>
        <w:t xml:space="preserve"> (справа)</w:t>
      </w:r>
      <w:r w:rsidR="00F96AA1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FF25E0" w:rsidRPr="00D863F9" w:rsidRDefault="00FF25E0" w:rsidP="00715C5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54C5E">
        <w:rPr>
          <w:rFonts w:ascii="Times New Roman" w:hAnsi="Times New Roman" w:cs="Times New Roman"/>
          <w:b/>
          <w:sz w:val="24"/>
          <w:szCs w:val="24"/>
        </w:rPr>
        <w:t>Публикаци</w:t>
      </w:r>
      <w:r w:rsidR="00D73A05">
        <w:rPr>
          <w:rFonts w:ascii="Times New Roman" w:hAnsi="Times New Roman" w:cs="Times New Roman"/>
          <w:b/>
          <w:sz w:val="24"/>
          <w:szCs w:val="24"/>
        </w:rPr>
        <w:t>я</w:t>
      </w:r>
      <w:r w:rsidRPr="006C19C1">
        <w:rPr>
          <w:rFonts w:ascii="Times New Roman" w:hAnsi="Times New Roman" w:cs="Times New Roman"/>
          <w:b/>
          <w:sz w:val="24"/>
          <w:szCs w:val="24"/>
        </w:rPr>
        <w:t>:</w:t>
      </w:r>
      <w:r w:rsidRPr="006C19C1">
        <w:rPr>
          <w:rFonts w:ascii="Times New Roman" w:hAnsi="Times New Roman" w:cs="Times New Roman"/>
          <w:sz w:val="24"/>
          <w:szCs w:val="24"/>
        </w:rPr>
        <w:t xml:space="preserve"> </w:t>
      </w:r>
      <w:r w:rsidR="006C19C1" w:rsidRPr="006C19C1">
        <w:rPr>
          <w:rFonts w:ascii="Times New Roman" w:hAnsi="Times New Roman" w:cs="Times New Roman"/>
          <w:sz w:val="24"/>
          <w:szCs w:val="24"/>
          <w:lang w:val="en-US" w:eastAsia="ar-SA"/>
        </w:rPr>
        <w:t>C</w:t>
      </w:r>
      <w:r w:rsidR="00D82DB8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="006C19C1" w:rsidRPr="006C19C1">
        <w:rPr>
          <w:rFonts w:ascii="Times New Roman" w:hAnsi="Times New Roman" w:cs="Times New Roman"/>
          <w:sz w:val="24"/>
          <w:szCs w:val="24"/>
          <w:lang w:val="en-US" w:eastAsia="ar-SA"/>
        </w:rPr>
        <w:t>E</w:t>
      </w:r>
      <w:r w:rsidR="006C19C1" w:rsidRPr="006C19C1">
        <w:rPr>
          <w:rFonts w:ascii="Times New Roman" w:hAnsi="Times New Roman" w:cs="Times New Roman"/>
          <w:sz w:val="24"/>
          <w:szCs w:val="24"/>
          <w:lang w:eastAsia="ar-SA"/>
        </w:rPr>
        <w:t xml:space="preserve">. </w:t>
      </w:r>
      <w:proofErr w:type="spellStart"/>
      <w:r w:rsidR="006C19C1" w:rsidRPr="006C19C1">
        <w:rPr>
          <w:rFonts w:ascii="Times New Roman" w:hAnsi="Times New Roman" w:cs="Times New Roman"/>
          <w:sz w:val="24"/>
          <w:szCs w:val="24"/>
          <w:lang w:val="en-US" w:eastAsia="ar-SA"/>
        </w:rPr>
        <w:t>Aalseth</w:t>
      </w:r>
      <w:proofErr w:type="spellEnd"/>
      <w:r w:rsidR="006C19C1" w:rsidRPr="006C19C1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6C19C1" w:rsidRPr="006C19C1">
        <w:rPr>
          <w:rFonts w:ascii="Times New Roman" w:hAnsi="Times New Roman" w:cs="Times New Roman"/>
          <w:sz w:val="24"/>
          <w:szCs w:val="24"/>
          <w:lang w:val="en-US" w:eastAsia="ar-SA"/>
        </w:rPr>
        <w:t>et</w:t>
      </w:r>
      <w:r w:rsidR="006C19C1" w:rsidRPr="006C19C1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6C19C1" w:rsidRPr="006C19C1">
        <w:rPr>
          <w:rFonts w:ascii="Times New Roman" w:hAnsi="Times New Roman" w:cs="Times New Roman"/>
          <w:sz w:val="24"/>
          <w:szCs w:val="24"/>
          <w:lang w:val="en-US" w:eastAsia="ar-SA"/>
        </w:rPr>
        <w:t>al</w:t>
      </w:r>
      <w:r w:rsidR="006C19C1" w:rsidRPr="006C19C1">
        <w:rPr>
          <w:rFonts w:ascii="Times New Roman" w:hAnsi="Times New Roman" w:cs="Times New Roman"/>
          <w:sz w:val="24"/>
          <w:szCs w:val="24"/>
          <w:lang w:eastAsia="ar-SA"/>
        </w:rPr>
        <w:t xml:space="preserve">. </w:t>
      </w:r>
      <w:r w:rsidR="006C19C1" w:rsidRPr="006C19C1">
        <w:rPr>
          <w:rFonts w:ascii="Times New Roman" w:hAnsi="Times New Roman" w:cs="Times New Roman"/>
          <w:sz w:val="24"/>
          <w:szCs w:val="24"/>
          <w:lang w:val="en-US" w:eastAsia="ar-SA"/>
        </w:rPr>
        <w:t>(</w:t>
      </w:r>
      <w:proofErr w:type="spellStart"/>
      <w:r w:rsidR="006C19C1" w:rsidRPr="006C19C1">
        <w:rPr>
          <w:rFonts w:ascii="Times New Roman" w:hAnsi="Times New Roman" w:cs="Times New Roman"/>
          <w:sz w:val="24"/>
          <w:szCs w:val="24"/>
          <w:lang w:val="en-US" w:eastAsia="ar-SA"/>
        </w:rPr>
        <w:t>DarkSide</w:t>
      </w:r>
      <w:proofErr w:type="spellEnd"/>
      <w:r w:rsidR="006C19C1" w:rsidRPr="006C19C1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collaboration), </w:t>
      </w:r>
      <w:proofErr w:type="spellStart"/>
      <w:r w:rsidR="006C19C1" w:rsidRPr="006C19C1">
        <w:rPr>
          <w:rFonts w:ascii="Times New Roman" w:hAnsi="Times New Roman" w:cs="Times New Roman"/>
          <w:sz w:val="24"/>
          <w:szCs w:val="24"/>
          <w:lang w:val="en-US" w:eastAsia="ar-SA"/>
        </w:rPr>
        <w:t>SiPM</w:t>
      </w:r>
      <w:proofErr w:type="spellEnd"/>
      <w:r w:rsidR="006C19C1" w:rsidRPr="006C19C1">
        <w:rPr>
          <w:rFonts w:ascii="Times New Roman" w:hAnsi="Times New Roman" w:cs="Times New Roman"/>
          <w:sz w:val="24"/>
          <w:szCs w:val="24"/>
          <w:lang w:val="en-US" w:eastAsia="ar-SA"/>
        </w:rPr>
        <w:t>-matrix readout of</w:t>
      </w:r>
      <w:r w:rsidR="006C19C1" w:rsidRPr="006C19C1">
        <w:rPr>
          <w:rFonts w:ascii="Times New Roman" w:hAnsi="Times New Roman" w:cs="Times New Roman"/>
          <w:sz w:val="24"/>
          <w:szCs w:val="24"/>
          <w:lang w:val="en-US" w:eastAsia="ar-SA"/>
        </w:rPr>
        <w:br/>
        <w:t>two-phase argon detectors using electroluminescence in the visible and</w:t>
      </w:r>
      <w:r w:rsidR="006C19C1" w:rsidRPr="006C19C1">
        <w:rPr>
          <w:rFonts w:ascii="Times New Roman" w:hAnsi="Times New Roman" w:cs="Times New Roman"/>
          <w:sz w:val="24"/>
          <w:szCs w:val="24"/>
          <w:lang w:val="en-US" w:eastAsia="ar-SA"/>
        </w:rPr>
        <w:br/>
        <w:t xml:space="preserve">near infrared range, </w:t>
      </w:r>
      <w:proofErr w:type="spellStart"/>
      <w:r w:rsidR="006C19C1" w:rsidRPr="006C19C1">
        <w:rPr>
          <w:rFonts w:ascii="Times New Roman" w:hAnsi="Times New Roman" w:cs="Times New Roman"/>
          <w:sz w:val="24"/>
          <w:szCs w:val="24"/>
          <w:lang w:val="en-US" w:eastAsia="ar-SA"/>
        </w:rPr>
        <w:t>Eprint</w:t>
      </w:r>
      <w:proofErr w:type="spellEnd"/>
      <w:r w:rsidR="006C19C1" w:rsidRPr="006C19C1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 arxiv:2004.020</w:t>
      </w:r>
      <w:r w:rsidR="006C19C1">
        <w:rPr>
          <w:rFonts w:ascii="Times New Roman" w:hAnsi="Times New Roman" w:cs="Times New Roman"/>
          <w:sz w:val="24"/>
          <w:szCs w:val="24"/>
          <w:lang w:val="en-US" w:eastAsia="ar-SA"/>
        </w:rPr>
        <w:t xml:space="preserve">24. </w:t>
      </w:r>
      <w:proofErr w:type="gramStart"/>
      <w:r w:rsidR="006C19C1">
        <w:rPr>
          <w:rFonts w:ascii="Times New Roman" w:hAnsi="Times New Roman" w:cs="Times New Roman"/>
          <w:sz w:val="24"/>
          <w:szCs w:val="24"/>
          <w:lang w:val="en-US" w:eastAsia="ar-SA"/>
        </w:rPr>
        <w:t>Submitted</w:t>
      </w:r>
      <w:r w:rsidR="006C19C1" w:rsidRPr="00D863F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6C19C1">
        <w:rPr>
          <w:rFonts w:ascii="Times New Roman" w:hAnsi="Times New Roman" w:cs="Times New Roman"/>
          <w:sz w:val="24"/>
          <w:szCs w:val="24"/>
          <w:lang w:val="en-US" w:eastAsia="ar-SA"/>
        </w:rPr>
        <w:t>to</w:t>
      </w:r>
      <w:r w:rsidR="006C19C1" w:rsidRPr="00D863F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6C19C1" w:rsidRPr="006C19C1">
        <w:rPr>
          <w:rFonts w:ascii="Times New Roman" w:hAnsi="Times New Roman" w:cs="Times New Roman"/>
          <w:sz w:val="24"/>
          <w:szCs w:val="24"/>
          <w:lang w:val="en-US" w:eastAsia="ar-SA"/>
        </w:rPr>
        <w:t>Europ</w:t>
      </w:r>
      <w:proofErr w:type="spellEnd"/>
      <w:r w:rsidR="006C19C1" w:rsidRPr="00D863F9">
        <w:rPr>
          <w:rFonts w:ascii="Times New Roman" w:hAnsi="Times New Roman" w:cs="Times New Roman"/>
          <w:sz w:val="24"/>
          <w:szCs w:val="24"/>
          <w:lang w:eastAsia="ar-SA"/>
        </w:rPr>
        <w:t>.</w:t>
      </w:r>
      <w:proofErr w:type="gramEnd"/>
      <w:r w:rsidR="006C19C1" w:rsidRPr="00D863F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6C19C1" w:rsidRPr="006C19C1">
        <w:rPr>
          <w:rFonts w:ascii="Times New Roman" w:hAnsi="Times New Roman" w:cs="Times New Roman"/>
          <w:sz w:val="24"/>
          <w:szCs w:val="24"/>
          <w:lang w:val="en-US" w:eastAsia="ar-SA"/>
        </w:rPr>
        <w:t>Phys</w:t>
      </w:r>
      <w:r w:rsidR="006C19C1" w:rsidRPr="00D863F9">
        <w:rPr>
          <w:rFonts w:ascii="Times New Roman" w:hAnsi="Times New Roman" w:cs="Times New Roman"/>
          <w:sz w:val="24"/>
          <w:szCs w:val="24"/>
          <w:lang w:eastAsia="ar-SA"/>
        </w:rPr>
        <w:t xml:space="preserve">. </w:t>
      </w:r>
      <w:r w:rsidR="006C19C1" w:rsidRPr="006C19C1">
        <w:rPr>
          <w:rFonts w:ascii="Times New Roman" w:hAnsi="Times New Roman" w:cs="Times New Roman"/>
          <w:sz w:val="24"/>
          <w:szCs w:val="24"/>
          <w:lang w:val="en-US" w:eastAsia="ar-SA"/>
        </w:rPr>
        <w:t>J</w:t>
      </w:r>
      <w:r w:rsidR="00D82DB8" w:rsidRPr="00D863F9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="00D82DB8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6C19C1" w:rsidRPr="006C19C1">
        <w:rPr>
          <w:rFonts w:ascii="Times New Roman" w:hAnsi="Times New Roman" w:cs="Times New Roman"/>
          <w:sz w:val="24"/>
          <w:szCs w:val="24"/>
          <w:lang w:val="en-US" w:eastAsia="ar-SA"/>
        </w:rPr>
        <w:t>C</w:t>
      </w:r>
      <w:r w:rsidR="006C19C1" w:rsidRPr="00D863F9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:rsidR="00D82DB8" w:rsidRDefault="00D82DB8" w:rsidP="001F6164">
      <w:pPr>
        <w:spacing w:after="0"/>
        <w:rPr>
          <w:rFonts w:ascii="Times New Roman" w:hAnsi="Times New Roman" w:cs="Times New Roman"/>
          <w:sz w:val="24"/>
          <w:szCs w:val="24"/>
          <w:lang w:eastAsia="ar-SA"/>
        </w:rPr>
      </w:pPr>
    </w:p>
    <w:p w:rsidR="001F6164" w:rsidRPr="00065DE6" w:rsidRDefault="005437DF" w:rsidP="001F6164">
      <w:pPr>
        <w:spacing w:after="0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Г</w:t>
      </w:r>
      <w:r w:rsidR="00FF25E0">
        <w:rPr>
          <w:rFonts w:ascii="Times New Roman" w:hAnsi="Times New Roman" w:cs="Times New Roman"/>
          <w:sz w:val="24"/>
          <w:szCs w:val="24"/>
          <w:lang w:eastAsia="ar-SA"/>
        </w:rPr>
        <w:t>осударственно</w:t>
      </w:r>
      <w:r>
        <w:rPr>
          <w:rFonts w:ascii="Times New Roman" w:hAnsi="Times New Roman" w:cs="Times New Roman"/>
          <w:sz w:val="24"/>
          <w:szCs w:val="24"/>
          <w:lang w:eastAsia="ar-SA"/>
        </w:rPr>
        <w:t>е</w:t>
      </w:r>
      <w:r w:rsidR="00FF25E0">
        <w:rPr>
          <w:rFonts w:ascii="Times New Roman" w:hAnsi="Times New Roman" w:cs="Times New Roman"/>
          <w:sz w:val="24"/>
          <w:szCs w:val="24"/>
          <w:lang w:eastAsia="ar-SA"/>
        </w:rPr>
        <w:t xml:space="preserve"> задани</w:t>
      </w:r>
      <w:r>
        <w:rPr>
          <w:rFonts w:ascii="Times New Roman" w:hAnsi="Times New Roman" w:cs="Times New Roman"/>
          <w:sz w:val="24"/>
          <w:szCs w:val="24"/>
          <w:lang w:eastAsia="ar-SA"/>
        </w:rPr>
        <w:t>е, т</w:t>
      </w:r>
      <w:r w:rsidR="00FF25E0" w:rsidRPr="00FF25E0">
        <w:rPr>
          <w:rFonts w:ascii="Times New Roman" w:hAnsi="Times New Roman" w:cs="Times New Roman"/>
          <w:sz w:val="24"/>
          <w:szCs w:val="24"/>
          <w:lang w:eastAsia="ar-SA"/>
        </w:rPr>
        <w:t>ем</w:t>
      </w:r>
      <w:r w:rsidR="006C19C1">
        <w:rPr>
          <w:rFonts w:ascii="Times New Roman" w:hAnsi="Times New Roman" w:cs="Times New Roman"/>
          <w:sz w:val="24"/>
          <w:szCs w:val="24"/>
          <w:lang w:eastAsia="ar-SA"/>
        </w:rPr>
        <w:t>ы</w:t>
      </w:r>
      <w:r w:rsidR="00FF25E0" w:rsidRPr="00FF25E0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6C19C1">
        <w:rPr>
          <w:rFonts w:ascii="Times New Roman" w:hAnsi="Times New Roman" w:cs="Times New Roman"/>
          <w:sz w:val="24"/>
          <w:szCs w:val="24"/>
          <w:lang w:eastAsia="ar-SA"/>
        </w:rPr>
        <w:t>1</w:t>
      </w:r>
      <w:r w:rsidR="00FF25E0" w:rsidRPr="00FF25E0">
        <w:rPr>
          <w:rFonts w:ascii="Times New Roman" w:hAnsi="Times New Roman" w:cs="Times New Roman"/>
          <w:sz w:val="24"/>
          <w:szCs w:val="24"/>
          <w:lang w:eastAsia="ar-SA"/>
        </w:rPr>
        <w:t>5.</w:t>
      </w:r>
      <w:r w:rsidR="006C19C1">
        <w:rPr>
          <w:rFonts w:ascii="Times New Roman" w:hAnsi="Times New Roman" w:cs="Times New Roman"/>
          <w:sz w:val="24"/>
          <w:szCs w:val="24"/>
          <w:lang w:eastAsia="ar-SA"/>
        </w:rPr>
        <w:t>1</w:t>
      </w:r>
      <w:r w:rsidR="00FF25E0" w:rsidRPr="00FF25E0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="00715C5D">
        <w:rPr>
          <w:rFonts w:ascii="Times New Roman" w:hAnsi="Times New Roman" w:cs="Times New Roman"/>
          <w:sz w:val="24"/>
          <w:szCs w:val="24"/>
          <w:lang w:eastAsia="ar-SA"/>
        </w:rPr>
        <w:t>3</w:t>
      </w:r>
      <w:r w:rsidR="00FF25E0" w:rsidRPr="00FF25E0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6C19C1">
        <w:rPr>
          <w:rFonts w:ascii="Times New Roman" w:hAnsi="Times New Roman" w:cs="Times New Roman"/>
          <w:sz w:val="24"/>
          <w:szCs w:val="24"/>
          <w:lang w:eastAsia="ar-SA"/>
        </w:rPr>
        <w:t>(Проверка стандартной модели в прецизионных экспериментах и редких распадах) и 15.2.1 (Разработка новых систем и приборов с использованием методов экспериментальной ядерной физики)</w:t>
      </w:r>
      <w:r w:rsidR="00715C5D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sectPr w:rsidR="001F6164" w:rsidRPr="00065DE6" w:rsidSect="00B563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F343A"/>
    <w:rsid w:val="00032A33"/>
    <w:rsid w:val="00054423"/>
    <w:rsid w:val="00065DE6"/>
    <w:rsid w:val="000B36CD"/>
    <w:rsid w:val="000D3846"/>
    <w:rsid w:val="001128E9"/>
    <w:rsid w:val="00124F97"/>
    <w:rsid w:val="00132923"/>
    <w:rsid w:val="00156F66"/>
    <w:rsid w:val="001B28A5"/>
    <w:rsid w:val="001F6164"/>
    <w:rsid w:val="00306570"/>
    <w:rsid w:val="0035269A"/>
    <w:rsid w:val="003844FC"/>
    <w:rsid w:val="00394814"/>
    <w:rsid w:val="003D0F0F"/>
    <w:rsid w:val="003D743B"/>
    <w:rsid w:val="00437EE2"/>
    <w:rsid w:val="004607BB"/>
    <w:rsid w:val="004C0AD8"/>
    <w:rsid w:val="004F343A"/>
    <w:rsid w:val="0050269B"/>
    <w:rsid w:val="00510FF8"/>
    <w:rsid w:val="00521F6F"/>
    <w:rsid w:val="00536F2E"/>
    <w:rsid w:val="005437DF"/>
    <w:rsid w:val="005F5D3A"/>
    <w:rsid w:val="00620282"/>
    <w:rsid w:val="00634F42"/>
    <w:rsid w:val="00640CC7"/>
    <w:rsid w:val="0069607E"/>
    <w:rsid w:val="006C19C1"/>
    <w:rsid w:val="006E5321"/>
    <w:rsid w:val="006F2ADA"/>
    <w:rsid w:val="00715C5D"/>
    <w:rsid w:val="00742BAB"/>
    <w:rsid w:val="00742F29"/>
    <w:rsid w:val="00761629"/>
    <w:rsid w:val="00784FA1"/>
    <w:rsid w:val="007B34B9"/>
    <w:rsid w:val="007B5F27"/>
    <w:rsid w:val="007C7EAC"/>
    <w:rsid w:val="007E7687"/>
    <w:rsid w:val="00806D62"/>
    <w:rsid w:val="00807F8C"/>
    <w:rsid w:val="00836E30"/>
    <w:rsid w:val="00956FBA"/>
    <w:rsid w:val="009B4DB7"/>
    <w:rsid w:val="009C27DD"/>
    <w:rsid w:val="00A54C5E"/>
    <w:rsid w:val="00A755F2"/>
    <w:rsid w:val="00AA1CC3"/>
    <w:rsid w:val="00AE42A0"/>
    <w:rsid w:val="00B56374"/>
    <w:rsid w:val="00B632E1"/>
    <w:rsid w:val="00B74D98"/>
    <w:rsid w:val="00B9716A"/>
    <w:rsid w:val="00BB1FD1"/>
    <w:rsid w:val="00BB6E7F"/>
    <w:rsid w:val="00BC0799"/>
    <w:rsid w:val="00BC551C"/>
    <w:rsid w:val="00C800B1"/>
    <w:rsid w:val="00C86C9A"/>
    <w:rsid w:val="00CA5654"/>
    <w:rsid w:val="00CC63CE"/>
    <w:rsid w:val="00D012BF"/>
    <w:rsid w:val="00D021E2"/>
    <w:rsid w:val="00D30102"/>
    <w:rsid w:val="00D73A05"/>
    <w:rsid w:val="00D82DB8"/>
    <w:rsid w:val="00D863F9"/>
    <w:rsid w:val="00DF0F65"/>
    <w:rsid w:val="00E14F25"/>
    <w:rsid w:val="00E14F63"/>
    <w:rsid w:val="00E27DB0"/>
    <w:rsid w:val="00E3516F"/>
    <w:rsid w:val="00ED0FC2"/>
    <w:rsid w:val="00F62657"/>
    <w:rsid w:val="00F854A6"/>
    <w:rsid w:val="00F85EF5"/>
    <w:rsid w:val="00F9613E"/>
    <w:rsid w:val="00F96AA1"/>
    <w:rsid w:val="00FB56C0"/>
    <w:rsid w:val="00FF2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3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4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7C7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F6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61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29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2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8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8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NSU</Company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Knyazev</dc:creator>
  <cp:lastModifiedBy>Пользователь Windows</cp:lastModifiedBy>
  <cp:revision>29</cp:revision>
  <cp:lastPrinted>2018-11-22T04:41:00Z</cp:lastPrinted>
  <dcterms:created xsi:type="dcterms:W3CDTF">2018-11-22T02:20:00Z</dcterms:created>
  <dcterms:modified xsi:type="dcterms:W3CDTF">2020-12-03T15:28:00Z</dcterms:modified>
</cp:coreProperties>
</file>