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29" w:rsidRDefault="00FB5156" w:rsidP="007E768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FB5156">
        <w:rPr>
          <w:rFonts w:ascii="Times New Roman" w:hAnsi="Times New Roman" w:cs="Times New Roman"/>
          <w:b/>
          <w:sz w:val="24"/>
          <w:szCs w:val="24"/>
        </w:rPr>
        <w:t>П</w:t>
      </w:r>
      <w:bookmarkStart w:id="2" w:name="_GoBack"/>
      <w:bookmarkEnd w:id="2"/>
      <w:r w:rsidR="00743992">
        <w:rPr>
          <w:rFonts w:ascii="Times New Roman" w:hAnsi="Times New Roman" w:cs="Times New Roman"/>
          <w:b/>
          <w:sz w:val="24"/>
          <w:szCs w:val="24"/>
        </w:rPr>
        <w:t>одготовительные</w:t>
      </w:r>
      <w:r w:rsidRPr="00FB5156">
        <w:rPr>
          <w:rFonts w:ascii="Times New Roman" w:hAnsi="Times New Roman" w:cs="Times New Roman"/>
          <w:b/>
          <w:sz w:val="24"/>
          <w:szCs w:val="24"/>
        </w:rPr>
        <w:t xml:space="preserve"> эксперименты </w:t>
      </w:r>
      <w:r w:rsidR="00743992">
        <w:rPr>
          <w:rFonts w:ascii="Times New Roman" w:hAnsi="Times New Roman" w:cs="Times New Roman"/>
          <w:b/>
          <w:sz w:val="24"/>
          <w:szCs w:val="24"/>
        </w:rPr>
        <w:br/>
        <w:t>для</w:t>
      </w:r>
      <w:r w:rsidRPr="00FB5156">
        <w:rPr>
          <w:rFonts w:ascii="Times New Roman" w:hAnsi="Times New Roman" w:cs="Times New Roman"/>
          <w:b/>
          <w:sz w:val="24"/>
          <w:szCs w:val="24"/>
        </w:rPr>
        <w:t xml:space="preserve"> изучени</w:t>
      </w:r>
      <w:r w:rsidR="00743992">
        <w:rPr>
          <w:rFonts w:ascii="Times New Roman" w:hAnsi="Times New Roman" w:cs="Times New Roman"/>
          <w:b/>
          <w:sz w:val="24"/>
          <w:szCs w:val="24"/>
        </w:rPr>
        <w:t>я механического</w:t>
      </w:r>
      <w:r w:rsidRPr="00FB5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992">
        <w:rPr>
          <w:rFonts w:ascii="Times New Roman" w:hAnsi="Times New Roman" w:cs="Times New Roman"/>
          <w:b/>
          <w:sz w:val="24"/>
          <w:szCs w:val="24"/>
        </w:rPr>
        <w:t xml:space="preserve">разрушения </w:t>
      </w:r>
      <w:r w:rsidRPr="00FB5156">
        <w:rPr>
          <w:rFonts w:ascii="Times New Roman" w:hAnsi="Times New Roman" w:cs="Times New Roman"/>
          <w:b/>
          <w:sz w:val="24"/>
          <w:szCs w:val="24"/>
        </w:rPr>
        <w:t xml:space="preserve">поликристаллического вольфрама </w:t>
      </w:r>
      <w:r w:rsidR="00743992">
        <w:rPr>
          <w:rFonts w:ascii="Times New Roman" w:hAnsi="Times New Roman" w:cs="Times New Roman"/>
          <w:b/>
          <w:sz w:val="24"/>
          <w:szCs w:val="24"/>
        </w:rPr>
        <w:br/>
      </w:r>
      <w:r w:rsidRPr="00FB5156">
        <w:rPr>
          <w:rFonts w:ascii="Times New Roman" w:hAnsi="Times New Roman" w:cs="Times New Roman"/>
          <w:b/>
          <w:sz w:val="24"/>
          <w:szCs w:val="24"/>
        </w:rPr>
        <w:t>в условиях интенсивных импульсных</w:t>
      </w:r>
      <w:r w:rsidR="00743992">
        <w:rPr>
          <w:rFonts w:ascii="Times New Roman" w:hAnsi="Times New Roman" w:cs="Times New Roman"/>
          <w:b/>
          <w:sz w:val="24"/>
          <w:szCs w:val="24"/>
        </w:rPr>
        <w:t xml:space="preserve"> тепловых</w:t>
      </w:r>
      <w:r w:rsidRPr="00FB5156">
        <w:rPr>
          <w:rFonts w:ascii="Times New Roman" w:hAnsi="Times New Roman" w:cs="Times New Roman"/>
          <w:b/>
          <w:sz w:val="24"/>
          <w:szCs w:val="24"/>
        </w:rPr>
        <w:t xml:space="preserve"> нагрузок</w:t>
      </w:r>
      <w:r w:rsidR="007616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bookmarkEnd w:id="1"/>
    <w:p w:rsidR="00FF25E0" w:rsidRPr="000B36CD" w:rsidRDefault="00FF25E0" w:rsidP="00FF2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715C5D" w:rsidRDefault="00715C5D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B4DB7" w:rsidRPr="00FB5156" w:rsidRDefault="00437EE2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FB5156">
        <w:rPr>
          <w:rFonts w:ascii="Times New Roman" w:hAnsi="Times New Roman" w:cs="Times New Roman"/>
          <w:sz w:val="24"/>
          <w:szCs w:val="24"/>
        </w:rPr>
        <w:t xml:space="preserve">А.С. Аракчеев, </w:t>
      </w:r>
      <w:r w:rsidR="00155EC3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 w:rsidR="00155EC3">
        <w:rPr>
          <w:rFonts w:ascii="Times New Roman" w:hAnsi="Times New Roman" w:cs="Times New Roman"/>
          <w:sz w:val="24"/>
          <w:szCs w:val="24"/>
        </w:rPr>
        <w:t>Вайгель</w:t>
      </w:r>
      <w:proofErr w:type="spellEnd"/>
      <w:r w:rsidR="00155EC3">
        <w:rPr>
          <w:rFonts w:ascii="Times New Roman" w:hAnsi="Times New Roman" w:cs="Times New Roman"/>
          <w:sz w:val="24"/>
          <w:szCs w:val="24"/>
        </w:rPr>
        <w:t xml:space="preserve">, </w:t>
      </w:r>
      <w:r w:rsidR="00FB5156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="00FB5156">
        <w:rPr>
          <w:rFonts w:ascii="Times New Roman" w:hAnsi="Times New Roman" w:cs="Times New Roman"/>
          <w:sz w:val="24"/>
          <w:szCs w:val="24"/>
        </w:rPr>
        <w:t>Евдоков</w:t>
      </w:r>
      <w:proofErr w:type="spellEnd"/>
      <w:r w:rsidR="00FB5156">
        <w:rPr>
          <w:rFonts w:ascii="Times New Roman" w:hAnsi="Times New Roman" w:cs="Times New Roman"/>
          <w:sz w:val="24"/>
          <w:szCs w:val="24"/>
        </w:rPr>
        <w:t>,</w:t>
      </w:r>
      <w:r w:rsidR="00155EC3">
        <w:rPr>
          <w:rFonts w:ascii="Times New Roman" w:hAnsi="Times New Roman" w:cs="Times New Roman"/>
          <w:sz w:val="24"/>
          <w:szCs w:val="24"/>
        </w:rPr>
        <w:t xml:space="preserve"> С.Р. Казанцев Б.П. Толочко,</w:t>
      </w:r>
      <w:r w:rsidR="00FB5156">
        <w:rPr>
          <w:rFonts w:ascii="Times New Roman" w:hAnsi="Times New Roman" w:cs="Times New Roman"/>
          <w:sz w:val="24"/>
          <w:szCs w:val="24"/>
        </w:rPr>
        <w:t xml:space="preserve"> </w:t>
      </w:r>
      <w:r w:rsidR="00155EC3">
        <w:rPr>
          <w:rFonts w:ascii="Times New Roman" w:hAnsi="Times New Roman" w:cs="Times New Roman"/>
          <w:sz w:val="24"/>
          <w:szCs w:val="24"/>
        </w:rPr>
        <w:t>Л.И. </w:t>
      </w:r>
      <w:proofErr w:type="spellStart"/>
      <w:r w:rsidR="00155EC3">
        <w:rPr>
          <w:rFonts w:ascii="Times New Roman" w:hAnsi="Times New Roman" w:cs="Times New Roman"/>
          <w:sz w:val="24"/>
          <w:szCs w:val="24"/>
        </w:rPr>
        <w:t>Шехтман</w:t>
      </w:r>
      <w:proofErr w:type="spellEnd"/>
    </w:p>
    <w:p w:rsidR="002917C2" w:rsidRPr="00630243" w:rsidRDefault="002917C2" w:rsidP="0074399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155EC3" w:rsidRPr="00743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работе</w:t>
      </w:r>
      <w:r w:rsidR="00155EC3" w:rsidRPr="00743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r w:rsidR="00743992" w:rsidRPr="002917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</w:t>
      </w:r>
      <w:r w:rsidR="00743992" w:rsidRPr="00743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43992" w:rsidRPr="002917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</w:t>
      </w:r>
      <w:r w:rsidR="00743992" w:rsidRPr="00743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743992" w:rsidRPr="002917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Vyacheslavov</w:t>
      </w:r>
      <w:proofErr w:type="spellEnd"/>
      <w:r w:rsidR="00743992" w:rsidRPr="00743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3992" w:rsidRPr="002917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et</w:t>
      </w:r>
      <w:r w:rsidR="00743992" w:rsidRPr="00743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3992" w:rsidRPr="002917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</w:t>
      </w:r>
      <w:r w:rsidR="00743992" w:rsidRPr="00743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</w:t>
      </w:r>
      <w:hyperlink r:id="rId4" w:history="1">
        <w:proofErr w:type="spellStart"/>
        <w:r w:rsidR="00743992" w:rsidRPr="002917C2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Physica</w:t>
        </w:r>
        <w:proofErr w:type="spellEnd"/>
        <w:r w:rsidR="00743992" w:rsidRPr="00743992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743992" w:rsidRPr="002917C2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Scripta</w:t>
        </w:r>
        <w:proofErr w:type="spellEnd"/>
      </w:hyperlink>
      <w:r w:rsidR="00743992" w:rsidRPr="00743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(2018)</w:t>
      </w:r>
      <w:r w:rsidR="00743992" w:rsidRPr="002917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hyperlink r:id="rId5" w:history="1">
        <w:r w:rsidR="00743992" w:rsidRPr="00743992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93</w:t>
        </w:r>
      </w:hyperlink>
      <w:r w:rsidR="00743992" w:rsidRPr="002917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hyperlink r:id="rId6" w:history="1">
        <w:r w:rsidR="00743992" w:rsidRPr="00743992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(3</w:t>
        </w:r>
      </w:hyperlink>
      <w:r w:rsidR="00743992" w:rsidRPr="00743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5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] при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моделировании</w:t>
      </w:r>
      <w:r w:rsidR="0015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импульсных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тепловых</w:t>
      </w:r>
      <w:r w:rsidR="0015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нагруз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15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вольфрам была</w:t>
      </w:r>
      <w:r w:rsidR="0015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обнаружен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 измерена</w:t>
      </w:r>
      <w:r w:rsidR="0015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неожиданно большая задержка между импульсным нагревом и образованием трещины.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Длительность этой задержки более чем на порядок превосходила характерное время остывания образца и составляла в некоторых случаях более 1с. Для определения механизмов механического разрушения материала, при которых возможна такая задержка, планируются измерения динамики механического напряжения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поверхности материала после импульсного нагрева с помощью рассеяния синхротронного излучения на образце. В экспериментах на </w:t>
      </w:r>
      <w:r w:rsidR="0015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8-ом канале источника СИ ВЭПП-4М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тестовых экспериментах по</w:t>
      </w:r>
      <w:r w:rsidR="00743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казано, что необходимый для рас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чёта напряжений в материале</w:t>
      </w:r>
      <w:r w:rsidR="00743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угол рассеяния в дифракционный максимум можно измерить за достаточно короткое время. В эксперименте использовалось синхротронное излучение с энергией 50кэВ и время экспозиции, необходимое для определения положения дифракционного максимума составило 150мс. Начата разработка физического проекта эксперимента по измерению динамики напряжений на поверхности поликристалла при импульсном нагреве.</w:t>
      </w:r>
    </w:p>
    <w:p w:rsidR="00FB56C0" w:rsidRDefault="00630243" w:rsidP="00155EC3">
      <w:pPr>
        <w:spacing w:after="12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188.25pt">
            <v:imagedata r:id="rId7" o:title="fig"/>
          </v:shape>
        </w:pict>
      </w:r>
    </w:p>
    <w:p w:rsidR="00FB56C0" w:rsidRDefault="00FB56C0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Рисунок:</w:t>
      </w:r>
      <w:r w:rsidR="0015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Измеренные</w:t>
      </w:r>
      <w:r w:rsidR="00155EC3" w:rsidRPr="0015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режиме сч</w:t>
      </w:r>
      <w:r w:rsidR="00743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</w:t>
      </w:r>
      <w:r w:rsidR="0015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 фотонов прямой пучок (левый пик) и дифракционный пик 110 (правый пик).</w:t>
      </w:r>
    </w:p>
    <w:p w:rsidR="00FF25E0" w:rsidRPr="00630243" w:rsidRDefault="00FF25E0" w:rsidP="00715C5D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B5156">
        <w:rPr>
          <w:rFonts w:ascii="Times New Roman" w:hAnsi="Times New Roman" w:cs="Times New Roman"/>
          <w:b/>
          <w:sz w:val="24"/>
          <w:szCs w:val="24"/>
          <w:lang w:eastAsia="ar-SA"/>
        </w:rPr>
        <w:t>Публикаци</w:t>
      </w:r>
      <w:r w:rsidR="00D73A05" w:rsidRPr="00FB5156">
        <w:rPr>
          <w:rFonts w:ascii="Times New Roman" w:hAnsi="Times New Roman" w:cs="Times New Roman"/>
          <w:b/>
          <w:sz w:val="24"/>
          <w:szCs w:val="24"/>
          <w:lang w:eastAsia="ar-SA"/>
        </w:rPr>
        <w:t>я</w:t>
      </w:r>
      <w:r w:rsidRPr="00FB5156">
        <w:rPr>
          <w:rFonts w:ascii="Times New Roman" w:hAnsi="Times New Roman" w:cs="Times New Roman"/>
          <w:b/>
          <w:sz w:val="24"/>
          <w:szCs w:val="24"/>
          <w:lang w:val="en-US" w:eastAsia="ar-SA"/>
        </w:rPr>
        <w:t>:</w:t>
      </w:r>
      <w:r w:rsidRPr="00FB515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 w:rsidR="00FB5156">
        <w:rPr>
          <w:rFonts w:ascii="Times New Roman" w:hAnsi="Times New Roman" w:cs="Times New Roman"/>
          <w:sz w:val="24"/>
          <w:szCs w:val="24"/>
          <w:lang w:val="en-US" w:eastAsia="ar-SA"/>
        </w:rPr>
        <w:t>S</w:t>
      </w:r>
      <w:r w:rsidR="00FB5156" w:rsidRPr="00FB515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Kazantsev, </w:t>
      </w:r>
      <w:r w:rsidR="00FB5156">
        <w:rPr>
          <w:rFonts w:ascii="Times New Roman" w:hAnsi="Times New Roman" w:cs="Times New Roman"/>
          <w:sz w:val="24"/>
          <w:szCs w:val="24"/>
          <w:lang w:val="en-US" w:eastAsia="ar-SA"/>
        </w:rPr>
        <w:t>A</w:t>
      </w:r>
      <w:r w:rsidR="00FB5156" w:rsidRPr="00FB515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Arakcheev, O. </w:t>
      </w:r>
      <w:proofErr w:type="spellStart"/>
      <w:r w:rsidR="00FB5156" w:rsidRPr="00FB5156">
        <w:rPr>
          <w:rFonts w:ascii="Times New Roman" w:hAnsi="Times New Roman" w:cs="Times New Roman"/>
          <w:sz w:val="24"/>
          <w:szCs w:val="24"/>
          <w:lang w:val="en-US" w:eastAsia="ar-SA"/>
        </w:rPr>
        <w:t>Evdokov</w:t>
      </w:r>
      <w:proofErr w:type="spellEnd"/>
      <w:r w:rsidR="00FB5156" w:rsidRPr="00FB515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L. </w:t>
      </w:r>
      <w:proofErr w:type="spellStart"/>
      <w:r w:rsidR="00FB5156" w:rsidRPr="00FB5156">
        <w:rPr>
          <w:rFonts w:ascii="Times New Roman" w:hAnsi="Times New Roman" w:cs="Times New Roman"/>
          <w:sz w:val="24"/>
          <w:szCs w:val="24"/>
          <w:lang w:val="en-US" w:eastAsia="ar-SA"/>
        </w:rPr>
        <w:t>Shekhtman</w:t>
      </w:r>
      <w:proofErr w:type="spellEnd"/>
      <w:r w:rsidR="00FB5156" w:rsidRPr="00FB515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B. </w:t>
      </w:r>
      <w:proofErr w:type="spellStart"/>
      <w:r w:rsidR="00FB5156" w:rsidRPr="00FB5156">
        <w:rPr>
          <w:rFonts w:ascii="Times New Roman" w:hAnsi="Times New Roman" w:cs="Times New Roman"/>
          <w:sz w:val="24"/>
          <w:szCs w:val="24"/>
          <w:lang w:val="en-US" w:eastAsia="ar-SA"/>
        </w:rPr>
        <w:t>Tolochko</w:t>
      </w:r>
      <w:proofErr w:type="spellEnd"/>
      <w:r w:rsidR="00FB5156" w:rsidRPr="00FB515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L. </w:t>
      </w:r>
      <w:proofErr w:type="spellStart"/>
      <w:r w:rsidR="00FB5156" w:rsidRPr="00FB5156">
        <w:rPr>
          <w:rFonts w:ascii="Times New Roman" w:hAnsi="Times New Roman" w:cs="Times New Roman"/>
          <w:sz w:val="24"/>
          <w:szCs w:val="24"/>
          <w:lang w:val="en-US" w:eastAsia="ar-SA"/>
        </w:rPr>
        <w:t>Vaigel</w:t>
      </w:r>
      <w:proofErr w:type="spellEnd"/>
      <w:r w:rsidR="00715C5D" w:rsidRPr="00715C5D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r w:rsidR="00FB5156" w:rsidRPr="00FB5156">
        <w:rPr>
          <w:rFonts w:ascii="Times New Roman" w:hAnsi="Times New Roman" w:cs="Times New Roman"/>
          <w:sz w:val="24"/>
          <w:szCs w:val="24"/>
          <w:lang w:val="en-US" w:eastAsia="ar-SA"/>
        </w:rPr>
        <w:t>Current Status of the Studies of X-ray Diffraction on Tungsten During Pulsed Heat Loads at the Scattering Station «Plasma» at the VEPP-4 Source of Synchrotron Radiation</w:t>
      </w:r>
      <w:r w:rsidR="00715C5D" w:rsidRPr="00715C5D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</w:t>
      </w:r>
      <w:r w:rsidR="00FB5156" w:rsidRPr="00FB5156">
        <w:rPr>
          <w:rFonts w:ascii="Times New Roman" w:hAnsi="Times New Roman" w:cs="Times New Roman"/>
          <w:sz w:val="24"/>
          <w:szCs w:val="24"/>
          <w:lang w:val="en-US" w:eastAsia="ar-SA"/>
        </w:rPr>
        <w:t>AIP</w:t>
      </w:r>
      <w:r w:rsidR="00FB5156" w:rsidRPr="00630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B5156" w:rsidRPr="00FB5156">
        <w:rPr>
          <w:rFonts w:ascii="Times New Roman" w:hAnsi="Times New Roman" w:cs="Times New Roman"/>
          <w:sz w:val="24"/>
          <w:szCs w:val="24"/>
          <w:lang w:val="en-US" w:eastAsia="ar-SA"/>
        </w:rPr>
        <w:t>Conference</w:t>
      </w:r>
      <w:r w:rsidR="00FB5156" w:rsidRPr="00630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B5156" w:rsidRPr="00FB5156">
        <w:rPr>
          <w:rFonts w:ascii="Times New Roman" w:hAnsi="Times New Roman" w:cs="Times New Roman"/>
          <w:sz w:val="24"/>
          <w:szCs w:val="24"/>
          <w:lang w:val="en-US" w:eastAsia="ar-SA"/>
        </w:rPr>
        <w:t>Proceedings</w:t>
      </w:r>
      <w:r w:rsidR="00FB5156" w:rsidRPr="00630243">
        <w:rPr>
          <w:rFonts w:ascii="Times New Roman" w:hAnsi="Times New Roman" w:cs="Times New Roman"/>
          <w:sz w:val="24"/>
          <w:szCs w:val="24"/>
          <w:lang w:eastAsia="ar-SA"/>
        </w:rPr>
        <w:t xml:space="preserve"> 2299</w:t>
      </w:r>
      <w:r w:rsidR="00715C5D" w:rsidRPr="00630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FB5156" w:rsidRPr="00630243">
        <w:rPr>
          <w:rFonts w:ascii="Times New Roman" w:hAnsi="Times New Roman" w:cs="Times New Roman"/>
          <w:sz w:val="24"/>
          <w:szCs w:val="24"/>
          <w:lang w:eastAsia="ar-SA"/>
        </w:rPr>
        <w:t xml:space="preserve">050002 (2020), </w:t>
      </w:r>
      <w:proofErr w:type="spellStart"/>
      <w:r w:rsidR="00FB5156">
        <w:rPr>
          <w:rFonts w:ascii="Times New Roman" w:hAnsi="Times New Roman" w:cs="Times New Roman"/>
          <w:sz w:val="24"/>
          <w:szCs w:val="24"/>
          <w:lang w:val="en-US" w:eastAsia="ar-SA"/>
        </w:rPr>
        <w:t>doi</w:t>
      </w:r>
      <w:proofErr w:type="spellEnd"/>
      <w:r w:rsidR="00FB5156" w:rsidRPr="00630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hyperlink r:id="rId8" w:history="1">
        <w:r w:rsidR="00FB5156" w:rsidRPr="00630243">
          <w:rPr>
            <w:rFonts w:ascii="Times New Roman" w:hAnsi="Times New Roman" w:cs="Times New Roman"/>
            <w:sz w:val="24"/>
            <w:szCs w:val="24"/>
            <w:lang w:eastAsia="ar-SA"/>
          </w:rPr>
          <w:t>10.1063/5.0030577</w:t>
        </w:r>
      </w:hyperlink>
      <w:r w:rsidR="00FB5156" w:rsidRPr="00630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F6164" w:rsidRPr="00065DE6" w:rsidRDefault="00FB5156" w:rsidP="00FB5156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Грант РНФ </w:t>
      </w:r>
      <w:r w:rsidRPr="00FB5156">
        <w:rPr>
          <w:rFonts w:ascii="Times New Roman" w:hAnsi="Times New Roman" w:cs="Times New Roman"/>
          <w:sz w:val="24"/>
          <w:szCs w:val="24"/>
          <w:lang w:eastAsia="ar-SA"/>
        </w:rPr>
        <w:t>19-19-00272, Эффекты температурных напряжений и деформаций в материалах при импульсном нагреве</w:t>
      </w:r>
    </w:p>
    <w:sectPr w:rsidR="001F6164" w:rsidRPr="00065DE6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43A"/>
    <w:rsid w:val="00032A33"/>
    <w:rsid w:val="00065DE6"/>
    <w:rsid w:val="000B36CD"/>
    <w:rsid w:val="000D3846"/>
    <w:rsid w:val="00124F97"/>
    <w:rsid w:val="00132923"/>
    <w:rsid w:val="00155EC3"/>
    <w:rsid w:val="00156F66"/>
    <w:rsid w:val="001B28A5"/>
    <w:rsid w:val="001F6164"/>
    <w:rsid w:val="002917C2"/>
    <w:rsid w:val="0035269A"/>
    <w:rsid w:val="003844FC"/>
    <w:rsid w:val="00394814"/>
    <w:rsid w:val="003D0F0F"/>
    <w:rsid w:val="00437EE2"/>
    <w:rsid w:val="004607BB"/>
    <w:rsid w:val="004C0AD8"/>
    <w:rsid w:val="004F343A"/>
    <w:rsid w:val="0050269B"/>
    <w:rsid w:val="00510FF8"/>
    <w:rsid w:val="00521F6F"/>
    <w:rsid w:val="00536F2E"/>
    <w:rsid w:val="005437DF"/>
    <w:rsid w:val="005F5D3A"/>
    <w:rsid w:val="00630243"/>
    <w:rsid w:val="00640CC7"/>
    <w:rsid w:val="0069607E"/>
    <w:rsid w:val="006E5321"/>
    <w:rsid w:val="006F2ADA"/>
    <w:rsid w:val="00715C5D"/>
    <w:rsid w:val="00742BAB"/>
    <w:rsid w:val="00742F29"/>
    <w:rsid w:val="00743992"/>
    <w:rsid w:val="00761629"/>
    <w:rsid w:val="00784FA1"/>
    <w:rsid w:val="007B34B9"/>
    <w:rsid w:val="007C7EAC"/>
    <w:rsid w:val="007E7687"/>
    <w:rsid w:val="00806D62"/>
    <w:rsid w:val="00807F8C"/>
    <w:rsid w:val="00836E30"/>
    <w:rsid w:val="00956FBA"/>
    <w:rsid w:val="009B4DB7"/>
    <w:rsid w:val="009C27DD"/>
    <w:rsid w:val="00A54C5E"/>
    <w:rsid w:val="00A755F2"/>
    <w:rsid w:val="00AE42A0"/>
    <w:rsid w:val="00B56374"/>
    <w:rsid w:val="00B632E1"/>
    <w:rsid w:val="00B9716A"/>
    <w:rsid w:val="00BB1FD1"/>
    <w:rsid w:val="00BB6E7F"/>
    <w:rsid w:val="00BC551C"/>
    <w:rsid w:val="00C800B1"/>
    <w:rsid w:val="00C86C9A"/>
    <w:rsid w:val="00CC63CE"/>
    <w:rsid w:val="00D012BF"/>
    <w:rsid w:val="00D021E2"/>
    <w:rsid w:val="00D30102"/>
    <w:rsid w:val="00D73A05"/>
    <w:rsid w:val="00DF0F65"/>
    <w:rsid w:val="00E14F25"/>
    <w:rsid w:val="00E14F63"/>
    <w:rsid w:val="00F62657"/>
    <w:rsid w:val="00F854A6"/>
    <w:rsid w:val="00F85EF5"/>
    <w:rsid w:val="00FB5156"/>
    <w:rsid w:val="00FB56C0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D5016-22EE-429D-AF25-95AEFEFE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B5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5.003057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opscience.iop.org/issue/1402-4896/93/3" TargetMode="External"/><Relationship Id="rId5" Type="http://schemas.openxmlformats.org/officeDocument/2006/relationships/hyperlink" Target="https://iopscience.iop.org/volume/1402-4896/9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opscience.iop.org/journal/1402-489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Aleksey S. Arakcheev</cp:lastModifiedBy>
  <cp:revision>15</cp:revision>
  <cp:lastPrinted>2018-11-22T04:41:00Z</cp:lastPrinted>
  <dcterms:created xsi:type="dcterms:W3CDTF">2018-11-22T02:20:00Z</dcterms:created>
  <dcterms:modified xsi:type="dcterms:W3CDTF">2020-12-03T07:53:00Z</dcterms:modified>
</cp:coreProperties>
</file>